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B3" w:rsidRDefault="009049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2E71EB" w:rsidRPr="00A4646E" w:rsidRDefault="002E71EB" w:rsidP="002E71EB">
      <w:pPr>
        <w:spacing w:after="0"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A4646E">
        <w:rPr>
          <w:rFonts w:asciiTheme="minorHAnsi" w:hAnsiTheme="minorHAnsi"/>
          <w:b/>
          <w:sz w:val="28"/>
          <w:szCs w:val="28"/>
        </w:rPr>
        <w:t>MOD-M-02</w:t>
      </w:r>
    </w:p>
    <w:p w:rsidR="009049B3" w:rsidRPr="00A4646E" w:rsidRDefault="009049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E2E3F" w:rsidRPr="00A4646E" w:rsidRDefault="00BE2E3F" w:rsidP="00BE2E3F">
      <w:pPr>
        <w:autoSpaceDE w:val="0"/>
        <w:autoSpaceDN w:val="0"/>
        <w:adjustRightInd w:val="0"/>
        <w:spacing w:after="0" w:line="340" w:lineRule="atLeast"/>
        <w:jc w:val="center"/>
        <w:rPr>
          <w:rFonts w:asciiTheme="minorHAnsi" w:hAnsiTheme="minorHAnsi" w:cs="Calibri"/>
          <w:b/>
          <w:color w:val="000000"/>
          <w:sz w:val="24"/>
          <w:szCs w:val="24"/>
        </w:rPr>
      </w:pPr>
      <w:r w:rsidRPr="00A4646E">
        <w:rPr>
          <w:rFonts w:asciiTheme="minorHAnsi" w:hAnsiTheme="minorHAnsi" w:cs="Calibri"/>
          <w:b/>
          <w:color w:val="000000"/>
          <w:sz w:val="24"/>
          <w:szCs w:val="24"/>
          <w:highlight w:val="lightGray"/>
        </w:rPr>
        <w:t>Garantia bancária</w:t>
      </w:r>
      <w:r w:rsidR="007E71AD" w:rsidRPr="00A4646E">
        <w:rPr>
          <w:rFonts w:asciiTheme="minorHAnsi" w:hAnsiTheme="minorHAnsi" w:cs="Calibri"/>
          <w:b/>
          <w:color w:val="000000"/>
          <w:sz w:val="24"/>
          <w:szCs w:val="24"/>
          <w:highlight w:val="lightGray"/>
        </w:rPr>
        <w:t xml:space="preserve"> n.º________</w:t>
      </w:r>
      <w:r w:rsidRPr="00A4646E">
        <w:rPr>
          <w:rFonts w:asciiTheme="minorHAnsi" w:hAnsiTheme="minorHAnsi" w:cs="Calibri"/>
          <w:b/>
          <w:color w:val="000000"/>
          <w:sz w:val="24"/>
          <w:szCs w:val="24"/>
          <w:highlight w:val="lightGray"/>
        </w:rPr>
        <w:t>/seguro caução n.º</w:t>
      </w:r>
      <w:r w:rsidR="007E71AD" w:rsidRPr="00A4646E">
        <w:rPr>
          <w:rFonts w:asciiTheme="minorHAnsi" w:hAnsiTheme="minorHAnsi" w:cs="Calibri"/>
          <w:b/>
          <w:color w:val="000000"/>
          <w:sz w:val="24"/>
          <w:szCs w:val="24"/>
        </w:rPr>
        <w:t>________</w:t>
      </w:r>
    </w:p>
    <w:p w:rsidR="00BE2E3F" w:rsidRPr="00A4646E" w:rsidRDefault="00BE2E3F" w:rsidP="00BE2E3F">
      <w:pPr>
        <w:autoSpaceDE w:val="0"/>
        <w:autoSpaceDN w:val="0"/>
        <w:adjustRightInd w:val="0"/>
        <w:spacing w:after="0" w:line="340" w:lineRule="atLeast"/>
        <w:jc w:val="center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BE2E3F" w:rsidRPr="004D6A8A" w:rsidRDefault="007C264D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bookmarkStart w:id="0" w:name="_GoBack"/>
      <w:r w:rsidRPr="004D6A8A">
        <w:rPr>
          <w:rFonts w:asciiTheme="minorHAnsi" w:hAnsiTheme="minorHAnsi" w:cs="Calibri"/>
          <w:sz w:val="24"/>
          <w:szCs w:val="24"/>
        </w:rPr>
        <w:t>Em nome e a pedido de __________</w:t>
      </w:r>
      <w:r w:rsidR="00BE2E3F" w:rsidRPr="004D6A8A">
        <w:rPr>
          <w:rFonts w:asciiTheme="minorHAnsi" w:hAnsiTheme="minorHAnsi" w:cs="Calibri"/>
          <w:sz w:val="24"/>
          <w:szCs w:val="24"/>
        </w:rPr>
        <w:t xml:space="preserve">(1), vem o(a) </w:t>
      </w:r>
      <w:r w:rsidRPr="004D6A8A">
        <w:rPr>
          <w:rFonts w:asciiTheme="minorHAnsi" w:hAnsiTheme="minorHAnsi" w:cs="Calibri"/>
          <w:sz w:val="24"/>
          <w:szCs w:val="24"/>
        </w:rPr>
        <w:t>__________</w:t>
      </w:r>
      <w:r w:rsidR="00BE2E3F" w:rsidRPr="004D6A8A">
        <w:rPr>
          <w:rFonts w:asciiTheme="minorHAnsi" w:hAnsiTheme="minorHAnsi" w:cs="Calibri"/>
          <w:sz w:val="24"/>
          <w:szCs w:val="24"/>
        </w:rPr>
        <w:t xml:space="preserve"> (2), pelo presente documento, prestar, a favor de </w:t>
      </w:r>
      <w:r w:rsidR="00BE2E3F" w:rsidRPr="004D6A8A">
        <w:rPr>
          <w:rFonts w:asciiTheme="minorHAnsi" w:hAnsiTheme="minorHAnsi" w:cs="Calibri"/>
          <w:bCs/>
          <w:sz w:val="24"/>
          <w:szCs w:val="24"/>
        </w:rPr>
        <w:t>Direção Geral de Energia e Geologia, NIPC 600076610</w:t>
      </w:r>
      <w:r w:rsidR="00BE2E3F" w:rsidRPr="004D6A8A">
        <w:rPr>
          <w:rFonts w:asciiTheme="minorHAnsi" w:hAnsiTheme="minorHAnsi" w:cs="Calibri"/>
          <w:sz w:val="24"/>
          <w:szCs w:val="24"/>
        </w:rPr>
        <w:t xml:space="preserve">, uma </w:t>
      </w:r>
      <w:r w:rsidR="00BE2E3F" w:rsidRPr="004D6A8A">
        <w:rPr>
          <w:rFonts w:asciiTheme="minorHAnsi" w:hAnsiTheme="minorHAnsi" w:cs="Calibri"/>
          <w:sz w:val="24"/>
          <w:szCs w:val="24"/>
          <w:highlight w:val="lightGray"/>
        </w:rPr>
        <w:t>garantia bancária/seguro-caução</w:t>
      </w:r>
      <w:r w:rsidR="00D70067" w:rsidRPr="004D6A8A">
        <w:rPr>
          <w:rFonts w:asciiTheme="minorHAnsi" w:hAnsiTheme="minorHAnsi" w:cs="Calibri"/>
          <w:sz w:val="24"/>
          <w:szCs w:val="24"/>
        </w:rPr>
        <w:t xml:space="preserve"> (3</w:t>
      </w:r>
      <w:r w:rsidR="00BE2E3F" w:rsidRPr="004D6A8A">
        <w:rPr>
          <w:rFonts w:asciiTheme="minorHAnsi" w:hAnsiTheme="minorHAnsi" w:cs="Calibri"/>
          <w:sz w:val="24"/>
          <w:szCs w:val="24"/>
        </w:rPr>
        <w:t xml:space="preserve">), no montante de </w:t>
      </w:r>
      <w:r w:rsidR="00C1002D" w:rsidRPr="004D6A8A">
        <w:rPr>
          <w:rFonts w:asciiTheme="minorHAnsi" w:hAnsiTheme="minorHAnsi" w:cs="Calibri"/>
          <w:sz w:val="24"/>
          <w:szCs w:val="24"/>
        </w:rPr>
        <w:t>€</w:t>
      </w:r>
      <w:r w:rsidR="00BE2E3F" w:rsidRPr="004D6A8A">
        <w:rPr>
          <w:rFonts w:asciiTheme="minorHAnsi" w:hAnsiTheme="minorHAnsi" w:cs="Calibri"/>
          <w:bCs/>
          <w:sz w:val="24"/>
          <w:szCs w:val="24"/>
        </w:rPr>
        <w:t>______ (</w:t>
      </w:r>
      <w:r w:rsidR="00BE2E3F" w:rsidRPr="004D6A8A">
        <w:rPr>
          <w:rFonts w:asciiTheme="minorHAnsi" w:hAnsiTheme="minorHAnsi" w:cs="Calibri"/>
          <w:bCs/>
          <w:sz w:val="24"/>
          <w:szCs w:val="24"/>
          <w:u w:val="single"/>
        </w:rPr>
        <w:t>extenso</w:t>
      </w:r>
      <w:r w:rsidR="00BE2E3F" w:rsidRPr="004D6A8A">
        <w:rPr>
          <w:rFonts w:asciiTheme="minorHAnsi" w:hAnsiTheme="minorHAnsi" w:cs="Calibri"/>
          <w:bCs/>
          <w:sz w:val="24"/>
          <w:szCs w:val="24"/>
        </w:rPr>
        <w:t>)</w:t>
      </w:r>
      <w:r w:rsidR="00BE2E3F" w:rsidRPr="004D6A8A">
        <w:rPr>
          <w:rFonts w:asciiTheme="minorHAnsi" w:hAnsiTheme="minorHAnsi" w:cs="Calibri"/>
          <w:sz w:val="24"/>
          <w:szCs w:val="24"/>
        </w:rPr>
        <w:t>, destinada(o) a caucionar o integral cumprimento das obrigações assumidas pelo</w:t>
      </w:r>
      <w:r w:rsidR="00C1002D" w:rsidRPr="004D6A8A">
        <w:rPr>
          <w:rFonts w:asciiTheme="minorHAnsi" w:hAnsiTheme="minorHAnsi" w:cs="Calibri"/>
          <w:sz w:val="24"/>
          <w:szCs w:val="24"/>
        </w:rPr>
        <w:t xml:space="preserve"> </w:t>
      </w:r>
      <w:r w:rsidR="00BE2E3F" w:rsidRPr="004D6A8A">
        <w:rPr>
          <w:rFonts w:asciiTheme="minorHAnsi" w:hAnsiTheme="minorHAnsi" w:cs="Calibri"/>
          <w:sz w:val="24"/>
          <w:szCs w:val="24"/>
          <w:highlight w:val="lightGray"/>
        </w:rPr>
        <w:t>garantido</w:t>
      </w:r>
      <w:r w:rsidR="00C1002D" w:rsidRPr="004D6A8A">
        <w:rPr>
          <w:rFonts w:asciiTheme="minorHAnsi" w:hAnsiTheme="minorHAnsi" w:cs="Calibri"/>
          <w:sz w:val="24"/>
          <w:szCs w:val="24"/>
          <w:highlight w:val="lightGray"/>
        </w:rPr>
        <w:t>/segurado</w:t>
      </w:r>
      <w:r w:rsidR="00BE2E3F" w:rsidRPr="004D6A8A">
        <w:rPr>
          <w:rFonts w:asciiTheme="minorHAnsi" w:hAnsiTheme="minorHAnsi" w:cs="Calibri"/>
          <w:sz w:val="24"/>
          <w:szCs w:val="24"/>
        </w:rPr>
        <w:t xml:space="preserve"> </w:t>
      </w:r>
      <w:r w:rsidR="00DE4F22" w:rsidRPr="004D6A8A">
        <w:rPr>
          <w:rFonts w:asciiTheme="minorHAnsi" w:hAnsiTheme="minorHAnsi" w:cs="Calibri"/>
          <w:sz w:val="24"/>
          <w:szCs w:val="24"/>
        </w:rPr>
        <w:t xml:space="preserve">(3) </w:t>
      </w:r>
      <w:r w:rsidR="00BE2E3F" w:rsidRPr="004D6A8A">
        <w:rPr>
          <w:rFonts w:asciiTheme="minorHAnsi" w:hAnsiTheme="minorHAnsi" w:cs="Calibri"/>
          <w:sz w:val="24"/>
          <w:szCs w:val="24"/>
        </w:rPr>
        <w:t xml:space="preserve">no âmbito do 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>ped</w:t>
      </w:r>
      <w:r w:rsidR="00BE2E3F" w:rsidRPr="004D6A8A">
        <w:rPr>
          <w:rFonts w:asciiTheme="minorHAnsi" w:hAnsiTheme="minorHAnsi" w:cs="Arial Narrow"/>
          <w:sz w:val="24"/>
          <w:szCs w:val="24"/>
        </w:rPr>
        <w:t>ido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 xml:space="preserve"> d</w:t>
      </w:r>
      <w:r w:rsidR="00BE2E3F" w:rsidRPr="004D6A8A">
        <w:rPr>
          <w:rFonts w:asciiTheme="minorHAnsi" w:hAnsiTheme="minorHAnsi" w:cs="Arial Narrow"/>
          <w:sz w:val="24"/>
          <w:szCs w:val="24"/>
        </w:rPr>
        <w:t>e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 xml:space="preserve"> a</w:t>
      </w:r>
      <w:r w:rsidR="00BE2E3F" w:rsidRPr="004D6A8A">
        <w:rPr>
          <w:rFonts w:asciiTheme="minorHAnsi" w:hAnsiTheme="minorHAnsi" w:cs="Arial Narrow"/>
          <w:sz w:val="24"/>
          <w:szCs w:val="24"/>
        </w:rPr>
        <w:t>trib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>u</w:t>
      </w:r>
      <w:r w:rsidR="00BE2E3F" w:rsidRPr="004D6A8A">
        <w:rPr>
          <w:rFonts w:asciiTheme="minorHAnsi" w:hAnsiTheme="minorHAnsi" w:cs="Arial Narrow"/>
          <w:sz w:val="24"/>
          <w:szCs w:val="24"/>
        </w:rPr>
        <w:t>ição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 xml:space="preserve"> d</w:t>
      </w:r>
      <w:r w:rsidR="00BE2E3F" w:rsidRPr="004D6A8A">
        <w:rPr>
          <w:rFonts w:asciiTheme="minorHAnsi" w:hAnsiTheme="minorHAnsi" w:cs="Arial Narrow"/>
          <w:sz w:val="24"/>
          <w:szCs w:val="24"/>
        </w:rPr>
        <w:t>e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 xml:space="preserve"> d</w:t>
      </w:r>
      <w:r w:rsidR="00BE2E3F" w:rsidRPr="004D6A8A">
        <w:rPr>
          <w:rFonts w:asciiTheme="minorHAnsi" w:hAnsiTheme="minorHAnsi" w:cs="Arial Narrow"/>
          <w:sz w:val="24"/>
          <w:szCs w:val="24"/>
        </w:rPr>
        <w:t>i</w:t>
      </w:r>
      <w:r w:rsidR="00BE2E3F" w:rsidRPr="004D6A8A">
        <w:rPr>
          <w:rFonts w:asciiTheme="minorHAnsi" w:hAnsiTheme="minorHAnsi" w:cs="Arial Narrow"/>
          <w:spacing w:val="-1"/>
          <w:sz w:val="24"/>
          <w:szCs w:val="24"/>
        </w:rPr>
        <w:t>r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>e</w:t>
      </w:r>
      <w:r w:rsidR="00BE2E3F" w:rsidRPr="004D6A8A">
        <w:rPr>
          <w:rFonts w:asciiTheme="minorHAnsi" w:hAnsiTheme="minorHAnsi" w:cs="Arial Narrow"/>
          <w:sz w:val="24"/>
          <w:szCs w:val="24"/>
        </w:rPr>
        <w:t>it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>o</w:t>
      </w:r>
      <w:r w:rsidR="00BE2E3F" w:rsidRPr="004D6A8A">
        <w:rPr>
          <w:rFonts w:asciiTheme="minorHAnsi" w:hAnsiTheme="minorHAnsi" w:cs="Arial Narrow"/>
          <w:sz w:val="24"/>
          <w:szCs w:val="24"/>
        </w:rPr>
        <w:t xml:space="preserve">s 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  <w:highlight w:val="lightGray"/>
        </w:rPr>
        <w:t>d</w:t>
      </w:r>
      <w:r w:rsidR="00BE2E3F" w:rsidRPr="004D6A8A">
        <w:rPr>
          <w:rFonts w:asciiTheme="minorHAnsi" w:hAnsiTheme="minorHAnsi" w:cs="Arial Narrow"/>
          <w:sz w:val="24"/>
          <w:szCs w:val="24"/>
          <w:highlight w:val="lightGray"/>
        </w:rPr>
        <w:t>e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  <w:highlight w:val="lightGray"/>
        </w:rPr>
        <w:t xml:space="preserve"> p</w:t>
      </w:r>
      <w:r w:rsidR="00BE2E3F" w:rsidRPr="004D6A8A">
        <w:rPr>
          <w:rFonts w:asciiTheme="minorHAnsi" w:hAnsiTheme="minorHAnsi" w:cs="Arial Narrow"/>
          <w:sz w:val="24"/>
          <w:szCs w:val="24"/>
          <w:highlight w:val="lightGray"/>
        </w:rPr>
        <w:t>ros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  <w:highlight w:val="lightGray"/>
        </w:rPr>
        <w:t>pe</w:t>
      </w:r>
      <w:r w:rsidR="00BE2E3F" w:rsidRPr="004D6A8A">
        <w:rPr>
          <w:rFonts w:asciiTheme="minorHAnsi" w:hAnsiTheme="minorHAnsi" w:cs="Arial Narrow"/>
          <w:sz w:val="24"/>
          <w:szCs w:val="24"/>
          <w:highlight w:val="lightGray"/>
        </w:rPr>
        <w:t>ç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  <w:highlight w:val="lightGray"/>
        </w:rPr>
        <w:t>ã</w:t>
      </w:r>
      <w:r w:rsidR="00BE2E3F" w:rsidRPr="004D6A8A">
        <w:rPr>
          <w:rFonts w:asciiTheme="minorHAnsi" w:hAnsiTheme="minorHAnsi" w:cs="Arial Narrow"/>
          <w:sz w:val="24"/>
          <w:szCs w:val="24"/>
          <w:highlight w:val="lightGray"/>
        </w:rPr>
        <w:t>o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  <w:highlight w:val="lightGray"/>
        </w:rPr>
        <w:t xml:space="preserve"> </w:t>
      </w:r>
      <w:r w:rsidR="00BE2E3F" w:rsidRPr="004D6A8A">
        <w:rPr>
          <w:rFonts w:asciiTheme="minorHAnsi" w:hAnsiTheme="minorHAnsi" w:cs="Arial Narrow"/>
          <w:sz w:val="24"/>
          <w:szCs w:val="24"/>
          <w:highlight w:val="lightGray"/>
        </w:rPr>
        <w:t>e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  <w:highlight w:val="lightGray"/>
        </w:rPr>
        <w:t xml:space="preserve"> pe</w:t>
      </w:r>
      <w:r w:rsidR="00BE2E3F" w:rsidRPr="004D6A8A">
        <w:rPr>
          <w:rFonts w:asciiTheme="minorHAnsi" w:hAnsiTheme="minorHAnsi" w:cs="Arial Narrow"/>
          <w:sz w:val="24"/>
          <w:szCs w:val="24"/>
          <w:highlight w:val="lightGray"/>
        </w:rPr>
        <w:t>s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  <w:highlight w:val="lightGray"/>
        </w:rPr>
        <w:t>qu</w:t>
      </w:r>
      <w:r w:rsidR="00BE2E3F" w:rsidRPr="004D6A8A">
        <w:rPr>
          <w:rFonts w:asciiTheme="minorHAnsi" w:hAnsiTheme="minorHAnsi" w:cs="Arial Narrow"/>
          <w:sz w:val="24"/>
          <w:szCs w:val="24"/>
          <w:highlight w:val="lightGray"/>
        </w:rPr>
        <w:t>isa/exploração</w:t>
      </w:r>
      <w:r w:rsidR="00D70067" w:rsidRPr="004D6A8A">
        <w:rPr>
          <w:rFonts w:asciiTheme="minorHAnsi" w:hAnsiTheme="minorHAnsi" w:cs="Arial Narrow"/>
          <w:sz w:val="24"/>
          <w:szCs w:val="24"/>
        </w:rPr>
        <w:t xml:space="preserve"> (3)</w:t>
      </w:r>
      <w:r w:rsidR="00834214" w:rsidRPr="004D6A8A">
        <w:rPr>
          <w:rFonts w:asciiTheme="minorHAnsi" w:hAnsiTheme="minorHAnsi" w:cs="Arial Narrow"/>
          <w:sz w:val="24"/>
          <w:szCs w:val="24"/>
        </w:rPr>
        <w:t xml:space="preserve"> de depósitos minerais</w:t>
      </w:r>
      <w:r w:rsidR="00BE2E3F" w:rsidRPr="004D6A8A">
        <w:rPr>
          <w:rFonts w:asciiTheme="minorHAnsi" w:hAnsiTheme="minorHAnsi" w:cs="Arial Narrow"/>
          <w:spacing w:val="1"/>
          <w:sz w:val="24"/>
          <w:szCs w:val="24"/>
        </w:rPr>
        <w:t xml:space="preserve"> Nº _____ denominado __________</w:t>
      </w:r>
      <w:r w:rsidR="00BE2E3F" w:rsidRPr="004D6A8A">
        <w:rPr>
          <w:rFonts w:asciiTheme="minorHAnsi" w:hAnsiTheme="minorHAnsi" w:cs="Calibri"/>
          <w:sz w:val="24"/>
          <w:szCs w:val="24"/>
        </w:rPr>
        <w:t>, nos termos e para os efeitos previstos no artigo 60.º do Decreto-Lei n.º 88/90, de 16 de março.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 xml:space="preserve"> 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  <w:highlight w:val="lightGray"/>
        </w:rPr>
        <w:t>A</w:t>
      </w:r>
      <w:r w:rsidR="0074513A" w:rsidRPr="004D6A8A">
        <w:rPr>
          <w:rFonts w:asciiTheme="minorHAnsi" w:hAnsiTheme="minorHAnsi" w:cs="Calibri"/>
          <w:sz w:val="24"/>
          <w:szCs w:val="24"/>
          <w:highlight w:val="lightGray"/>
        </w:rPr>
        <w:t>/O</w:t>
      </w:r>
      <w:r w:rsidRPr="004D6A8A">
        <w:rPr>
          <w:rFonts w:asciiTheme="minorHAnsi" w:hAnsiTheme="minorHAnsi" w:cs="Calibri"/>
          <w:sz w:val="24"/>
          <w:szCs w:val="24"/>
        </w:rPr>
        <w:t xml:space="preserve"> presente </w:t>
      </w:r>
      <w:r w:rsidRPr="004D6A8A">
        <w:rPr>
          <w:rFonts w:asciiTheme="minorHAnsi" w:hAnsiTheme="minorHAnsi" w:cs="Calibri"/>
          <w:sz w:val="24"/>
          <w:szCs w:val="24"/>
          <w:highlight w:val="lightGray"/>
        </w:rPr>
        <w:t>garantia bancária/seguro-caução</w:t>
      </w:r>
      <w:r w:rsidR="00D70067" w:rsidRPr="004D6A8A">
        <w:rPr>
          <w:rFonts w:asciiTheme="minorHAnsi" w:hAnsiTheme="minorHAnsi" w:cs="Calibri"/>
          <w:sz w:val="24"/>
          <w:szCs w:val="24"/>
        </w:rPr>
        <w:t xml:space="preserve"> (3)</w:t>
      </w:r>
      <w:r w:rsidRPr="004D6A8A">
        <w:rPr>
          <w:rFonts w:asciiTheme="minorHAnsi" w:hAnsiTheme="minorHAnsi" w:cs="Calibri"/>
          <w:sz w:val="24"/>
          <w:szCs w:val="24"/>
        </w:rPr>
        <w:t xml:space="preserve"> funciona como se estivesse constituída</w:t>
      </w:r>
      <w:r w:rsidR="0074513A" w:rsidRPr="004D6A8A">
        <w:rPr>
          <w:rFonts w:asciiTheme="minorHAnsi" w:hAnsiTheme="minorHAnsi" w:cs="Calibri"/>
          <w:sz w:val="24"/>
          <w:szCs w:val="24"/>
        </w:rPr>
        <w:t>(o)</w:t>
      </w:r>
      <w:r w:rsidRPr="004D6A8A">
        <w:rPr>
          <w:rFonts w:asciiTheme="minorHAnsi" w:hAnsiTheme="minorHAnsi" w:cs="Calibri"/>
          <w:sz w:val="24"/>
          <w:szCs w:val="24"/>
        </w:rPr>
        <w:t xml:space="preserve"> em moeda corrente, responsabilizando-se </w:t>
      </w:r>
      <w:r w:rsidR="007E71AD" w:rsidRPr="004D6A8A">
        <w:rPr>
          <w:rFonts w:asciiTheme="minorHAnsi" w:hAnsiTheme="minorHAnsi" w:cs="Calibri"/>
          <w:sz w:val="24"/>
          <w:szCs w:val="24"/>
        </w:rPr>
        <w:t>o</w:t>
      </w:r>
      <w:r w:rsidR="0074513A" w:rsidRPr="004D6A8A">
        <w:rPr>
          <w:rFonts w:asciiTheme="minorHAnsi" w:hAnsiTheme="minorHAnsi" w:cs="Calibri"/>
          <w:sz w:val="24"/>
          <w:szCs w:val="24"/>
        </w:rPr>
        <w:t>(a)</w:t>
      </w:r>
      <w:r w:rsidR="007E71AD" w:rsidRPr="004D6A8A">
        <w:rPr>
          <w:rFonts w:asciiTheme="minorHAnsi" w:hAnsiTheme="minorHAnsi" w:cs="Calibri"/>
          <w:sz w:val="24"/>
          <w:szCs w:val="24"/>
        </w:rPr>
        <w:t xml:space="preserve"> </w:t>
      </w:r>
      <w:r w:rsidR="00C1002D" w:rsidRPr="004D6A8A">
        <w:rPr>
          <w:rFonts w:asciiTheme="minorHAnsi" w:hAnsiTheme="minorHAnsi" w:cs="Calibri"/>
          <w:sz w:val="24"/>
          <w:szCs w:val="24"/>
          <w:highlight w:val="lightGray"/>
        </w:rPr>
        <w:t>Banco/Seguradora</w:t>
      </w:r>
      <w:r w:rsidR="00B800BB" w:rsidRPr="004D6A8A">
        <w:rPr>
          <w:rFonts w:asciiTheme="minorHAnsi" w:hAnsiTheme="minorHAnsi" w:cs="Calibri"/>
          <w:sz w:val="24"/>
          <w:szCs w:val="24"/>
        </w:rPr>
        <w:t xml:space="preserve"> </w:t>
      </w:r>
      <w:r w:rsidR="00DE4F22" w:rsidRPr="004D6A8A">
        <w:rPr>
          <w:rFonts w:asciiTheme="minorHAnsi" w:hAnsiTheme="minorHAnsi" w:cs="Calibri"/>
          <w:sz w:val="24"/>
          <w:szCs w:val="24"/>
        </w:rPr>
        <w:t>(3)</w:t>
      </w:r>
      <w:r w:rsidRPr="004D6A8A">
        <w:rPr>
          <w:rFonts w:asciiTheme="minorHAnsi" w:hAnsiTheme="minorHAnsi" w:cs="Calibri"/>
          <w:sz w:val="24"/>
          <w:szCs w:val="24"/>
        </w:rPr>
        <w:t xml:space="preserve">, sem quaisquer reservas, por fazer a entrega de toda e qualquer importância, até ao limite da </w:t>
      </w:r>
      <w:r w:rsidR="0074513A" w:rsidRPr="004D6A8A">
        <w:rPr>
          <w:rFonts w:asciiTheme="minorHAnsi" w:hAnsiTheme="minorHAnsi" w:cs="Calibri"/>
          <w:sz w:val="24"/>
          <w:szCs w:val="24"/>
          <w:highlight w:val="lightGray"/>
        </w:rPr>
        <w:t>garantia bancária/seguro-caução</w:t>
      </w:r>
      <w:r w:rsidR="00A4646E" w:rsidRPr="004D6A8A">
        <w:rPr>
          <w:rFonts w:asciiTheme="minorHAnsi" w:hAnsiTheme="minorHAnsi" w:cs="Calibri"/>
          <w:sz w:val="24"/>
          <w:szCs w:val="24"/>
        </w:rPr>
        <w:t xml:space="preserve"> </w:t>
      </w:r>
      <w:r w:rsidR="00DE4F22" w:rsidRPr="004D6A8A">
        <w:rPr>
          <w:rFonts w:asciiTheme="minorHAnsi" w:hAnsiTheme="minorHAnsi" w:cs="Calibri"/>
          <w:sz w:val="24"/>
          <w:szCs w:val="24"/>
        </w:rPr>
        <w:t>(3)</w:t>
      </w:r>
      <w:r w:rsidRPr="004D6A8A">
        <w:rPr>
          <w:rFonts w:asciiTheme="minorHAnsi" w:hAnsiTheme="minorHAnsi" w:cs="Calibri"/>
          <w:sz w:val="24"/>
          <w:szCs w:val="24"/>
        </w:rPr>
        <w:t>, logo que interpelado</w:t>
      </w:r>
      <w:r w:rsidR="00BB32C8" w:rsidRPr="004D6A8A">
        <w:rPr>
          <w:rFonts w:asciiTheme="minorHAnsi" w:hAnsiTheme="minorHAnsi" w:cs="Calibri"/>
          <w:sz w:val="24"/>
          <w:szCs w:val="24"/>
        </w:rPr>
        <w:t>(a)</w:t>
      </w:r>
      <w:r w:rsidRPr="004D6A8A">
        <w:rPr>
          <w:rFonts w:asciiTheme="minorHAnsi" w:hAnsiTheme="minorHAnsi" w:cs="Calibri"/>
          <w:sz w:val="24"/>
          <w:szCs w:val="24"/>
        </w:rPr>
        <w:t xml:space="preserve"> por simples notificação escrita por parte da </w:t>
      </w:r>
      <w:r w:rsidR="007C264D" w:rsidRPr="004D6A8A">
        <w:rPr>
          <w:rFonts w:asciiTheme="minorHAnsi" w:hAnsiTheme="minorHAnsi" w:cs="Calibri"/>
          <w:bCs/>
          <w:sz w:val="24"/>
          <w:szCs w:val="24"/>
        </w:rPr>
        <w:t>Direção Geral de Energia e Geologia</w:t>
      </w:r>
      <w:r w:rsidRPr="004D6A8A">
        <w:rPr>
          <w:rFonts w:asciiTheme="minorHAnsi" w:hAnsiTheme="minorHAnsi" w:cs="Calibri"/>
          <w:sz w:val="24"/>
          <w:szCs w:val="24"/>
        </w:rPr>
        <w:t>.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>A</w:t>
      </w:r>
      <w:r w:rsidR="0042117E" w:rsidRPr="004D6A8A">
        <w:rPr>
          <w:rFonts w:asciiTheme="minorHAnsi" w:hAnsiTheme="minorHAnsi" w:cs="Calibri"/>
          <w:sz w:val="24"/>
          <w:szCs w:val="24"/>
        </w:rPr>
        <w:t>/</w:t>
      </w:r>
      <w:r w:rsidR="00BB32C8" w:rsidRPr="004D6A8A">
        <w:rPr>
          <w:rFonts w:asciiTheme="minorHAnsi" w:hAnsiTheme="minorHAnsi" w:cs="Calibri"/>
          <w:sz w:val="24"/>
          <w:szCs w:val="24"/>
        </w:rPr>
        <w:t>O</w:t>
      </w:r>
      <w:r w:rsidRPr="004D6A8A">
        <w:rPr>
          <w:rFonts w:asciiTheme="minorHAnsi" w:hAnsiTheme="minorHAnsi" w:cs="Calibri"/>
          <w:sz w:val="24"/>
          <w:szCs w:val="24"/>
        </w:rPr>
        <w:t xml:space="preserve"> presente </w:t>
      </w:r>
      <w:r w:rsidR="007C264D" w:rsidRPr="004D6A8A">
        <w:rPr>
          <w:rFonts w:asciiTheme="minorHAnsi" w:hAnsiTheme="minorHAnsi" w:cs="Calibri"/>
          <w:sz w:val="24"/>
          <w:szCs w:val="24"/>
          <w:highlight w:val="lightGray"/>
        </w:rPr>
        <w:t>garantia bancária/seguro caução</w:t>
      </w:r>
      <w:r w:rsidRPr="004D6A8A">
        <w:rPr>
          <w:rFonts w:asciiTheme="minorHAnsi" w:hAnsiTheme="minorHAnsi" w:cs="Calibri"/>
          <w:sz w:val="24"/>
          <w:szCs w:val="24"/>
        </w:rPr>
        <w:t xml:space="preserve"> </w:t>
      </w:r>
      <w:r w:rsidR="00C525F5" w:rsidRPr="004D6A8A">
        <w:rPr>
          <w:rFonts w:asciiTheme="minorHAnsi" w:hAnsiTheme="minorHAnsi" w:cs="Calibri"/>
          <w:sz w:val="24"/>
          <w:szCs w:val="24"/>
        </w:rPr>
        <w:t xml:space="preserve">(3) </w:t>
      </w:r>
      <w:r w:rsidRPr="004D6A8A">
        <w:rPr>
          <w:rFonts w:asciiTheme="minorHAnsi" w:hAnsiTheme="minorHAnsi" w:cs="Calibri"/>
          <w:sz w:val="24"/>
          <w:szCs w:val="24"/>
        </w:rPr>
        <w:t>permanece válida</w:t>
      </w:r>
      <w:r w:rsidR="00BB32C8" w:rsidRPr="004D6A8A">
        <w:rPr>
          <w:rFonts w:asciiTheme="minorHAnsi" w:hAnsiTheme="minorHAnsi" w:cs="Calibri"/>
          <w:sz w:val="24"/>
          <w:szCs w:val="24"/>
        </w:rPr>
        <w:t>(o)</w:t>
      </w:r>
      <w:r w:rsidRPr="004D6A8A">
        <w:rPr>
          <w:rFonts w:asciiTheme="minorHAnsi" w:hAnsiTheme="minorHAnsi" w:cs="Calibri"/>
          <w:sz w:val="24"/>
          <w:szCs w:val="24"/>
        </w:rPr>
        <w:t xml:space="preserve"> até que seja expressamente autorizada a sua libertação pela</w:t>
      </w:r>
      <w:r w:rsidR="009C36DC" w:rsidRPr="004D6A8A">
        <w:rPr>
          <w:rFonts w:asciiTheme="minorHAnsi" w:hAnsiTheme="minorHAnsi" w:cs="Calibri"/>
          <w:sz w:val="24"/>
          <w:szCs w:val="24"/>
        </w:rPr>
        <w:t xml:space="preserve"> </w:t>
      </w:r>
      <w:r w:rsidR="009C36DC" w:rsidRPr="004D6A8A">
        <w:rPr>
          <w:rFonts w:asciiTheme="minorHAnsi" w:hAnsiTheme="minorHAnsi" w:cs="Calibri"/>
          <w:bCs/>
          <w:sz w:val="24"/>
          <w:szCs w:val="24"/>
        </w:rPr>
        <w:t>Direção Geral de Energia e Geologia</w:t>
      </w:r>
      <w:r w:rsidRPr="004D6A8A">
        <w:rPr>
          <w:rFonts w:asciiTheme="minorHAnsi" w:hAnsiTheme="minorHAnsi" w:cs="Calibri"/>
          <w:sz w:val="24"/>
          <w:szCs w:val="24"/>
        </w:rPr>
        <w:t xml:space="preserve">, não podendo ser anulada ou alterada sem esse mesmo consentimento e independentemente da liquidação de quaisquer </w:t>
      </w:r>
      <w:r w:rsidR="00D70067" w:rsidRPr="004D6A8A">
        <w:rPr>
          <w:rFonts w:asciiTheme="minorHAnsi" w:hAnsiTheme="minorHAnsi" w:cs="Calibri"/>
          <w:sz w:val="24"/>
          <w:szCs w:val="24"/>
        </w:rPr>
        <w:t>montantes</w:t>
      </w:r>
      <w:r w:rsidRPr="004D6A8A">
        <w:rPr>
          <w:rFonts w:asciiTheme="minorHAnsi" w:hAnsiTheme="minorHAnsi" w:cs="Calibri"/>
          <w:sz w:val="24"/>
          <w:szCs w:val="24"/>
        </w:rPr>
        <w:t xml:space="preserve"> que sejam devidos.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 xml:space="preserve"> 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>(data).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>(assinatura).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 xml:space="preserve"> 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 xml:space="preserve">1 - Identificação completa do </w:t>
      </w:r>
      <w:r w:rsidR="00D70067" w:rsidRPr="004D6A8A">
        <w:rPr>
          <w:rFonts w:asciiTheme="minorHAnsi" w:hAnsiTheme="minorHAnsi" w:cs="Calibri"/>
          <w:sz w:val="24"/>
          <w:szCs w:val="24"/>
        </w:rPr>
        <w:t>requerente</w:t>
      </w:r>
      <w:r w:rsidRPr="004D6A8A">
        <w:rPr>
          <w:rFonts w:asciiTheme="minorHAnsi" w:hAnsiTheme="minorHAnsi" w:cs="Calibri"/>
          <w:sz w:val="24"/>
          <w:szCs w:val="24"/>
        </w:rPr>
        <w:t xml:space="preserve">. </w:t>
      </w:r>
    </w:p>
    <w:p w:rsidR="00BE2E3F" w:rsidRPr="004D6A8A" w:rsidRDefault="00BE2E3F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 xml:space="preserve">2 - Identificação completa da instituição garante. </w:t>
      </w:r>
    </w:p>
    <w:p w:rsidR="00BE2E3F" w:rsidRPr="004D6A8A" w:rsidRDefault="00D70067" w:rsidP="00BE2E3F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4D6A8A">
        <w:rPr>
          <w:rFonts w:asciiTheme="minorHAnsi" w:hAnsiTheme="minorHAnsi" w:cs="Calibri"/>
          <w:sz w:val="24"/>
          <w:szCs w:val="24"/>
        </w:rPr>
        <w:t>3</w:t>
      </w:r>
      <w:r w:rsidR="00BE2E3F" w:rsidRPr="004D6A8A">
        <w:rPr>
          <w:rFonts w:asciiTheme="minorHAnsi" w:hAnsiTheme="minorHAnsi" w:cs="Calibri"/>
          <w:sz w:val="24"/>
          <w:szCs w:val="24"/>
        </w:rPr>
        <w:t xml:space="preserve"> - Eliminar o que não interessar. </w:t>
      </w:r>
    </w:p>
    <w:p w:rsidR="009049B3" w:rsidRPr="004D6A8A" w:rsidRDefault="009049B3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D70067" w:rsidRPr="004D6A8A" w:rsidRDefault="00D70067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D70067" w:rsidRPr="004D6A8A" w:rsidRDefault="00D70067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D70067" w:rsidRPr="004D6A8A" w:rsidRDefault="00D70067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74513A" w:rsidRPr="004D6A8A" w:rsidRDefault="0074513A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74513A" w:rsidRPr="004D6A8A" w:rsidRDefault="0074513A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74513A" w:rsidRPr="004D6A8A" w:rsidRDefault="0074513A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74513A" w:rsidRPr="004D6A8A" w:rsidRDefault="0074513A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bookmarkEnd w:id="0"/>
    <w:p w:rsidR="0074513A" w:rsidRPr="004D6A8A" w:rsidRDefault="0074513A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sectPr w:rsidR="0074513A" w:rsidRPr="004D6A8A">
      <w:type w:val="continuous"/>
      <w:pgSz w:w="11920" w:h="16860"/>
      <w:pgMar w:top="1580" w:right="740" w:bottom="280" w:left="16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6B2" w:rsidRDefault="003766B2" w:rsidP="00F94477">
      <w:pPr>
        <w:spacing w:after="0" w:line="240" w:lineRule="auto"/>
      </w:pPr>
      <w:r>
        <w:separator/>
      </w:r>
    </w:p>
  </w:endnote>
  <w:endnote w:type="continuationSeparator" w:id="0">
    <w:p w:rsidR="003766B2" w:rsidRDefault="003766B2" w:rsidP="00F94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6B2" w:rsidRDefault="003766B2" w:rsidP="00F94477">
      <w:pPr>
        <w:spacing w:after="0" w:line="240" w:lineRule="auto"/>
      </w:pPr>
      <w:r>
        <w:separator/>
      </w:r>
    </w:p>
  </w:footnote>
  <w:footnote w:type="continuationSeparator" w:id="0">
    <w:p w:rsidR="003766B2" w:rsidRDefault="003766B2" w:rsidP="00F94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6A"/>
    <w:rsid w:val="000B0526"/>
    <w:rsid w:val="0012292F"/>
    <w:rsid w:val="001A2920"/>
    <w:rsid w:val="002E71EB"/>
    <w:rsid w:val="003766B2"/>
    <w:rsid w:val="0042117E"/>
    <w:rsid w:val="004A4F73"/>
    <w:rsid w:val="004C76F6"/>
    <w:rsid w:val="004D6A8A"/>
    <w:rsid w:val="004F6B8C"/>
    <w:rsid w:val="005A0728"/>
    <w:rsid w:val="006500FA"/>
    <w:rsid w:val="006946A1"/>
    <w:rsid w:val="0071596A"/>
    <w:rsid w:val="0074513A"/>
    <w:rsid w:val="007668C3"/>
    <w:rsid w:val="007C264D"/>
    <w:rsid w:val="007E71AD"/>
    <w:rsid w:val="007F6D53"/>
    <w:rsid w:val="00807F52"/>
    <w:rsid w:val="00834214"/>
    <w:rsid w:val="009049B3"/>
    <w:rsid w:val="009256E5"/>
    <w:rsid w:val="009A413D"/>
    <w:rsid w:val="009C36DC"/>
    <w:rsid w:val="00A4357B"/>
    <w:rsid w:val="00A4646E"/>
    <w:rsid w:val="00AB29BA"/>
    <w:rsid w:val="00B37249"/>
    <w:rsid w:val="00B60D31"/>
    <w:rsid w:val="00B800BB"/>
    <w:rsid w:val="00BB32C8"/>
    <w:rsid w:val="00BE2E3F"/>
    <w:rsid w:val="00BF7523"/>
    <w:rsid w:val="00C1002D"/>
    <w:rsid w:val="00C525F5"/>
    <w:rsid w:val="00D56461"/>
    <w:rsid w:val="00D70067"/>
    <w:rsid w:val="00DE4F22"/>
    <w:rsid w:val="00E22770"/>
    <w:rsid w:val="00EB1BAD"/>
    <w:rsid w:val="00F94477"/>
    <w:rsid w:val="00FA202F"/>
    <w:rsid w:val="00FD60D7"/>
    <w:rsid w:val="00FD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F94477"/>
    <w:rPr>
      <w:sz w:val="22"/>
      <w:szCs w:val="22"/>
    </w:rPr>
  </w:style>
  <w:style w:type="paragraph" w:styleId="Rodap">
    <w:name w:val="footer"/>
    <w:basedOn w:val="Normal"/>
    <w:link w:val="Rodap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F94477"/>
    <w:rPr>
      <w:sz w:val="22"/>
      <w:szCs w:val="2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3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37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F94477"/>
    <w:rPr>
      <w:sz w:val="22"/>
      <w:szCs w:val="22"/>
    </w:rPr>
  </w:style>
  <w:style w:type="paragraph" w:styleId="Rodap">
    <w:name w:val="footer"/>
    <w:basedOn w:val="Normal"/>
    <w:link w:val="Rodap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F94477"/>
    <w:rPr>
      <w:sz w:val="22"/>
      <w:szCs w:val="2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3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37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48EDF-FBCA-4361-ACA0-9730CA49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208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(Minuta de garantia bancária a prestar como caução provisória nos contratos de prospecção e pesquisa de depósitos minerais)</vt:lpstr>
    </vt:vector>
  </TitlesOfParts>
  <Company>Direção Geral de Energia e Geologia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(Minuta de garantia bancária a prestar como caução provisória nos contratos de prospecção e pesquisa de depósitos minerais)</dc:title>
  <dc:creator>Direcção Geral de Geologia e Energia</dc:creator>
  <dc:description>Document was created by {applicationname}, version: {version}</dc:description>
  <cp:lastModifiedBy>Célia Silva</cp:lastModifiedBy>
  <cp:revision>21</cp:revision>
  <cp:lastPrinted>2019-02-07T11:14:00Z</cp:lastPrinted>
  <dcterms:created xsi:type="dcterms:W3CDTF">2019-01-07T11:11:00Z</dcterms:created>
  <dcterms:modified xsi:type="dcterms:W3CDTF">2020-02-03T10:09:00Z</dcterms:modified>
</cp:coreProperties>
</file>